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6"/>
          <w:szCs w:val="26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1"/>
          <w:smallCaps w:val="1"/>
          <w:color w:val="00000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6"/>
          <w:szCs w:val="26"/>
          <w:vertAlign w:val="baseline"/>
          <w:rtl w:val="0"/>
        </w:rPr>
        <w:t xml:space="preserve">УКРАЇНА</w:t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" w:cs="Times" w:eastAsia="Times" w:hAnsi="Times"/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color w:val="000000"/>
          <w:sz w:val="26"/>
          <w:szCs w:val="26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1"/>
          <w:smallCaps w:val="1"/>
          <w:color w:val="00000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6"/>
          <w:szCs w:val="26"/>
          <w:vertAlign w:val="baseline"/>
          <w:rtl w:val="0"/>
        </w:rPr>
        <w:t xml:space="preserve">РОЗПОРЯДЖЕННЯ</w:t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6"/>
          <w:szCs w:val="26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i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6"/>
          <w:szCs w:val="26"/>
          <w:vertAlign w:val="baseline"/>
          <w:rtl w:val="0"/>
        </w:rPr>
        <w:t xml:space="preserve">13 грудня 2016 року</w:t>
        <w:tab/>
        <w:tab/>
        <w:tab/>
        <w:tab/>
        <w:tab/>
        <w:t xml:space="preserve">№ 810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i w:val="1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6"/>
          <w:szCs w:val="26"/>
          <w:vertAlign w:val="baseline"/>
          <w:rtl w:val="0"/>
        </w:rPr>
        <w:t xml:space="preserve">Про  надання  дозволу гр.Гловяк І.М.  на  розробку 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i w:val="1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6"/>
          <w:szCs w:val="26"/>
          <w:vertAlign w:val="baseline"/>
          <w:rtl w:val="0"/>
        </w:rPr>
        <w:t xml:space="preserve">проекту землеустрою щодо відведення земельної</w:t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i w:val="1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6"/>
          <w:szCs w:val="26"/>
          <w:vertAlign w:val="baseline"/>
          <w:rtl w:val="0"/>
        </w:rPr>
        <w:t xml:space="preserve">ділянки у власність для  ведення товарного </w:t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i w:val="1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6"/>
          <w:szCs w:val="26"/>
          <w:vertAlign w:val="baseline"/>
          <w:rtl w:val="0"/>
        </w:rPr>
        <w:t xml:space="preserve">сільськогосподарського виробництва  на території </w:t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i w:val="1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6"/>
          <w:szCs w:val="26"/>
          <w:vertAlign w:val="baseline"/>
          <w:rtl w:val="0"/>
        </w:rPr>
        <w:t xml:space="preserve">Вовківської сільської ради за  межами  населеного  пункту</w:t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гр.Гловяк І.М.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Вовківської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ab/>
        <w:t xml:space="preserve">1.Дати дозвіл гр.Гловяк Івану Михайловичу на розробку проекту землеустрою щодо відведення земельної ділянки у власність за  рахунок  земель сільськогосподарського призначення площею 1,73 га в умовних кадастрових гектарах для ведення товарного сільськогосподарського виробництва на  території Вовківської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ab/>
        <w:t xml:space="preserve">2.Гр.Гловяк І.М.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ab/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 xml:space="preserve">В.Є.ГОВЕНКО</w:t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  <w:rtl w:val="0"/>
        </w:rPr>
        <w:t xml:space="preserve">Завізували:</w:t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Перший заступник голови                                                                  Павло Городечний</w:t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Заступник голови                                                                                 Ігор Хрунь</w:t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Керівник апарату                                                                                  Юрій Четирбук</w:t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Головний спеціаліст загального  відділу                                            Юлія Нера</w:t>
      </w:r>
    </w:p>
    <w:p w:rsidR="00000000" w:rsidDel="00000000" w:rsidP="00000000" w:rsidRDefault="00000000" w:rsidRPr="00000000" w14:paraId="0000002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Головний спеціаліст юридичного відділу                                          Надія Голець</w:t>
      </w:r>
    </w:p>
    <w:p w:rsidR="00000000" w:rsidDel="00000000" w:rsidP="00000000" w:rsidRDefault="00000000" w:rsidRPr="00000000" w14:paraId="0000002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Провідний спеціаліст юридичного відділу                                        Наталія Антосюк</w:t>
      </w:r>
    </w:p>
    <w:p w:rsidR="00000000" w:rsidDel="00000000" w:rsidP="00000000" w:rsidRDefault="00000000" w:rsidRPr="00000000" w14:paraId="0000003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